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1C7" w:rsidRPr="0069510B" w:rsidRDefault="00FD01C7" w:rsidP="00FD01C7">
      <w:pPr>
        <w:spacing w:after="0"/>
        <w:ind w:left="142"/>
        <w:jc w:val="right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9510B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КОНСУЛЬТАЦИЯ </w:t>
      </w:r>
    </w:p>
    <w:p w:rsidR="00F12059" w:rsidRPr="0069510B" w:rsidRDefault="00F12059" w:rsidP="00FD01C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69510B">
        <w:rPr>
          <w:rFonts w:ascii="Times New Roman" w:hAnsi="Times New Roman" w:cs="Times New Roman"/>
          <w:b/>
          <w:color w:val="FF0000"/>
          <w:sz w:val="48"/>
          <w:szCs w:val="48"/>
        </w:rPr>
        <w:t>ПАМЯТКА</w:t>
      </w:r>
    </w:p>
    <w:p w:rsidR="00F12059" w:rsidRPr="0069510B" w:rsidRDefault="00F12059" w:rsidP="00FD01C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69510B">
        <w:rPr>
          <w:rFonts w:ascii="Times New Roman" w:hAnsi="Times New Roman" w:cs="Times New Roman"/>
          <w:b/>
          <w:color w:val="FF0000"/>
          <w:sz w:val="44"/>
          <w:szCs w:val="44"/>
        </w:rPr>
        <w:t>о мерах пожарной безопасности в весенне-летний пожароопасный период</w:t>
      </w:r>
    </w:p>
    <w:p w:rsidR="00F12059" w:rsidRPr="00F12059" w:rsidRDefault="00FD01C7" w:rsidP="00FD01C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140970</wp:posOffset>
            </wp:positionH>
            <wp:positionV relativeFrom="margin">
              <wp:posOffset>3861435</wp:posOffset>
            </wp:positionV>
            <wp:extent cx="6124575" cy="4057650"/>
            <wp:effectExtent l="228600" t="190500" r="238125" b="171450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4057650"/>
                    </a:xfrm>
                    <a:prstGeom prst="rect">
                      <a:avLst/>
                    </a:prstGeom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F12059" w:rsidRPr="0069510B" w:rsidRDefault="00F12059" w:rsidP="00FD01C7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69510B">
        <w:rPr>
          <w:rFonts w:ascii="Times New Roman" w:hAnsi="Times New Roman" w:cs="Times New Roman"/>
          <w:color w:val="002060"/>
          <w:sz w:val="32"/>
          <w:szCs w:val="32"/>
        </w:rPr>
        <w:t xml:space="preserve"> В связи с наступлением весенне-летнего периода, повышением температуры окружающей среды, ежегодно отмечается увеличение количества пожаров, погибших и травмированных при пожарах людей. Как правило, в этот период происходит несанкционированное сжигание сухой травы, мусора.</w:t>
      </w:r>
    </w:p>
    <w:p w:rsidR="00FD01C7" w:rsidRPr="0069510B" w:rsidRDefault="00FD01C7" w:rsidP="00FD01C7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FD01C7" w:rsidRDefault="00FD01C7" w:rsidP="00FD01C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D01C7" w:rsidRDefault="00FD01C7" w:rsidP="00FD01C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D01C7" w:rsidRDefault="00FD01C7" w:rsidP="00FD01C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D01C7" w:rsidRPr="00FD01C7" w:rsidRDefault="0069510B" w:rsidP="00FD01C7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3302635</wp:posOffset>
            </wp:positionH>
            <wp:positionV relativeFrom="margin">
              <wp:posOffset>965200</wp:posOffset>
            </wp:positionV>
            <wp:extent cx="2676525" cy="2009775"/>
            <wp:effectExtent l="228600" t="190500" r="238125" b="18097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009775"/>
                    </a:xfrm>
                    <a:prstGeom prst="rect">
                      <a:avLst/>
                    </a:prstGeom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F12059" w:rsidRPr="00FD01C7">
        <w:rPr>
          <w:rFonts w:ascii="Times New Roman" w:hAnsi="Times New Roman" w:cs="Times New Roman"/>
          <w:color w:val="002060"/>
          <w:sz w:val="32"/>
          <w:szCs w:val="32"/>
        </w:rPr>
        <w:t>В целях недопущения трагедии следует обратить особое внимание на соблюдение следующих требований пожарной безопасности:</w:t>
      </w:r>
    </w:p>
    <w:p w:rsidR="00FD01C7" w:rsidRPr="00FD01C7" w:rsidRDefault="00FD01C7" w:rsidP="00FD01C7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FD01C7" w:rsidRPr="00FD01C7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- </w:t>
      </w:r>
      <w:r w:rsidRPr="00FD01C7">
        <w:rPr>
          <w:rFonts w:ascii="Times New Roman" w:hAnsi="Times New Roman" w:cs="Times New Roman"/>
          <w:b/>
          <w:color w:val="002060"/>
          <w:sz w:val="32"/>
          <w:szCs w:val="32"/>
        </w:rPr>
        <w:t>не бросайте</w:t>
      </w: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 не затушенные окурки и спички в траву;</w:t>
      </w:r>
    </w:p>
    <w:p w:rsidR="00F12059" w:rsidRPr="00FD01C7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- </w:t>
      </w:r>
      <w:r w:rsidRPr="00FD01C7">
        <w:rPr>
          <w:rFonts w:ascii="Times New Roman" w:hAnsi="Times New Roman" w:cs="Times New Roman"/>
          <w:b/>
          <w:color w:val="002060"/>
          <w:sz w:val="32"/>
          <w:szCs w:val="32"/>
        </w:rPr>
        <w:t>не разводите костры</w:t>
      </w: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 вблизи зданий и сооружений, а также в лесопарковых зонах;</w:t>
      </w:r>
    </w:p>
    <w:p w:rsidR="00F12059" w:rsidRPr="00FD01C7" w:rsidRDefault="00FD01C7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3065145</wp:posOffset>
            </wp:positionH>
            <wp:positionV relativeFrom="margin">
              <wp:posOffset>3909060</wp:posOffset>
            </wp:positionV>
            <wp:extent cx="2980055" cy="2000885"/>
            <wp:effectExtent l="228600" t="190500" r="220345" b="170815"/>
            <wp:wrapSquare wrapText="bothSides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055" cy="2000885"/>
                    </a:xfrm>
                    <a:prstGeom prst="rect">
                      <a:avLst/>
                    </a:prstGeom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F12059"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- </w:t>
      </w:r>
      <w:r w:rsidR="00F12059" w:rsidRPr="00FD01C7">
        <w:rPr>
          <w:rFonts w:ascii="Times New Roman" w:hAnsi="Times New Roman" w:cs="Times New Roman"/>
          <w:b/>
          <w:color w:val="002060"/>
          <w:sz w:val="32"/>
          <w:szCs w:val="32"/>
        </w:rPr>
        <w:t>не оставляйте</w:t>
      </w:r>
      <w:r w:rsidR="00F12059"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 брошенными на улице бутылки, битые стекла, которые превращаясь на солнце в линзу, концентрирует солнечные лучи до спонтанного возгорания находящейся под ней травы;</w:t>
      </w:r>
    </w:p>
    <w:p w:rsidR="00F12059" w:rsidRPr="00FD01C7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- </w:t>
      </w:r>
      <w:r w:rsidRPr="00FD01C7">
        <w:rPr>
          <w:rFonts w:ascii="Times New Roman" w:hAnsi="Times New Roman" w:cs="Times New Roman"/>
          <w:b/>
          <w:color w:val="002060"/>
          <w:sz w:val="32"/>
          <w:szCs w:val="32"/>
        </w:rPr>
        <w:t>не пользуйтесь</w:t>
      </w: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 мангалами и другими приспособлениями для приготовления пищи;</w:t>
      </w:r>
    </w:p>
    <w:p w:rsidR="00F12059" w:rsidRPr="00FD01C7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- </w:t>
      </w:r>
      <w:r w:rsidRPr="00FD01C7">
        <w:rPr>
          <w:rFonts w:ascii="Times New Roman" w:hAnsi="Times New Roman" w:cs="Times New Roman"/>
          <w:b/>
          <w:color w:val="002060"/>
          <w:sz w:val="32"/>
          <w:szCs w:val="32"/>
        </w:rPr>
        <w:t>не оставляйте</w:t>
      </w: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 промасленный или пропитанный бензином, керосином и иными горючими веществами обтирочный материал;</w:t>
      </w:r>
    </w:p>
    <w:p w:rsidR="00F12059" w:rsidRPr="00FD01C7" w:rsidRDefault="00FD01C7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FD01C7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3227070</wp:posOffset>
            </wp:positionH>
            <wp:positionV relativeFrom="margin">
              <wp:posOffset>6737985</wp:posOffset>
            </wp:positionV>
            <wp:extent cx="2752725" cy="1905000"/>
            <wp:effectExtent l="209550" t="190500" r="238125" b="17145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905000"/>
                    </a:xfrm>
                    <a:prstGeom prst="rect">
                      <a:avLst/>
                    </a:prstGeom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F12059"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- </w:t>
      </w:r>
      <w:r w:rsidR="00F12059" w:rsidRPr="00FD01C7">
        <w:rPr>
          <w:rFonts w:ascii="Times New Roman" w:hAnsi="Times New Roman" w:cs="Times New Roman"/>
          <w:b/>
          <w:color w:val="002060"/>
          <w:sz w:val="32"/>
          <w:szCs w:val="32"/>
        </w:rPr>
        <w:t>не пользуйтесь</w:t>
      </w:r>
      <w:r w:rsidR="00F12059"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 пиротехническими изделиями;</w:t>
      </w:r>
    </w:p>
    <w:p w:rsidR="00F12059" w:rsidRPr="00FD01C7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- </w:t>
      </w:r>
      <w:r w:rsidRPr="00FD01C7">
        <w:rPr>
          <w:rFonts w:ascii="Times New Roman" w:hAnsi="Times New Roman" w:cs="Times New Roman"/>
          <w:b/>
          <w:color w:val="002060"/>
          <w:sz w:val="32"/>
          <w:szCs w:val="32"/>
        </w:rPr>
        <w:t>строго</w:t>
      </w:r>
      <w:r w:rsidRPr="00FD01C7">
        <w:rPr>
          <w:rFonts w:ascii="Times New Roman" w:hAnsi="Times New Roman" w:cs="Times New Roman"/>
          <w:color w:val="002060"/>
          <w:sz w:val="32"/>
          <w:szCs w:val="32"/>
        </w:rPr>
        <w:t xml:space="preserve"> пресекайте шалость детей с огнем.</w:t>
      </w:r>
    </w:p>
    <w:p w:rsidR="0069510B" w:rsidRDefault="0069510B" w:rsidP="00FD01C7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</w:p>
    <w:p w:rsidR="0069510B" w:rsidRDefault="0069510B" w:rsidP="00FD01C7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</w:p>
    <w:p w:rsidR="0069510B" w:rsidRDefault="0069510B" w:rsidP="00FD01C7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</w:p>
    <w:p w:rsidR="00F12059" w:rsidRPr="00FD01C7" w:rsidRDefault="00F12059" w:rsidP="00FD01C7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FD01C7">
        <w:rPr>
          <w:rFonts w:ascii="Times New Roman" w:hAnsi="Times New Roman" w:cs="Times New Roman"/>
          <w:b/>
          <w:color w:val="FF0000"/>
          <w:sz w:val="44"/>
          <w:szCs w:val="44"/>
        </w:rPr>
        <w:lastRenderedPageBreak/>
        <w:t>Что делать, если вы оказались в зоне пожара:</w:t>
      </w:r>
    </w:p>
    <w:p w:rsidR="00F12059" w:rsidRPr="0069510B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69510B">
        <w:rPr>
          <w:rFonts w:ascii="Times New Roman" w:hAnsi="Times New Roman" w:cs="Times New Roman"/>
          <w:color w:val="002060"/>
          <w:sz w:val="32"/>
          <w:szCs w:val="32"/>
        </w:rPr>
        <w:t xml:space="preserve">1. Почувствовав </w:t>
      </w:r>
      <w:proofErr w:type="gramStart"/>
      <w:r w:rsidRPr="0069510B">
        <w:rPr>
          <w:rFonts w:ascii="Times New Roman" w:hAnsi="Times New Roman" w:cs="Times New Roman"/>
          <w:color w:val="002060"/>
          <w:sz w:val="32"/>
          <w:szCs w:val="32"/>
        </w:rPr>
        <w:t>запах дыма или обнаружив</w:t>
      </w:r>
      <w:proofErr w:type="gramEnd"/>
      <w:r w:rsidRPr="0069510B">
        <w:rPr>
          <w:rFonts w:ascii="Times New Roman" w:hAnsi="Times New Roman" w:cs="Times New Roman"/>
          <w:color w:val="002060"/>
          <w:sz w:val="32"/>
          <w:szCs w:val="32"/>
        </w:rPr>
        <w:t xml:space="preserve"> пожар, выясните, что горит, на какой площади, какова опасность распространения пожара. Если ли в зоне движения огня вы обнаружите пострадавших, то примите меры по их эвакуации в безопасное место. О случившемся сообщите в пожарную охрану по телефону 101 или 112. Оцените ситуацию, стоит ли пытаться потушить огонь самостоятельно или лучше поспешить за помощью. Это необходимо сделать даже в том случае, если пожар удалось потушить, так как возможно возобновление горения.</w:t>
      </w:r>
      <w:r w:rsidRPr="0069510B">
        <w:rPr>
          <w:rFonts w:ascii="Times New Roman" w:hAnsi="Times New Roman" w:cs="Times New Roman"/>
          <w:color w:val="002060"/>
          <w:sz w:val="32"/>
          <w:szCs w:val="32"/>
        </w:rPr>
        <w:cr/>
      </w:r>
    </w:p>
    <w:p w:rsidR="00F12059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69510B">
        <w:rPr>
          <w:rFonts w:ascii="Times New Roman" w:hAnsi="Times New Roman" w:cs="Times New Roman"/>
          <w:color w:val="002060"/>
          <w:sz w:val="32"/>
          <w:szCs w:val="32"/>
        </w:rPr>
        <w:t>2. Выходите из опасной зоны быстро, перпендикулярно к направлению движения огня, используя открытые пространства. Вал низового огня лучше всего преодолевать против ветра, укрыв голову и лицо одеждой: при этом следует учесть ширину распространения низового огня и трезво оценить возможность преодоления вами этой полосы.</w:t>
      </w:r>
    </w:p>
    <w:p w:rsidR="0069510B" w:rsidRPr="0069510B" w:rsidRDefault="0069510B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F12059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69510B">
        <w:rPr>
          <w:rFonts w:ascii="Times New Roman" w:hAnsi="Times New Roman" w:cs="Times New Roman"/>
          <w:color w:val="002060"/>
          <w:sz w:val="32"/>
          <w:szCs w:val="32"/>
        </w:rPr>
        <w:t>3. Выйдя на открытое пространство, дышите воздухом возле земли – там он менее задымлен, рот и нос прикройте ватно-марлевой повязкой или тряпкой.</w:t>
      </w:r>
    </w:p>
    <w:p w:rsidR="0069510B" w:rsidRPr="0069510B" w:rsidRDefault="0069510B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F12059" w:rsidRPr="0069510B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69510B">
        <w:rPr>
          <w:rFonts w:ascii="Times New Roman" w:hAnsi="Times New Roman" w:cs="Times New Roman"/>
          <w:color w:val="002060"/>
          <w:sz w:val="32"/>
          <w:szCs w:val="32"/>
        </w:rPr>
        <w:t>4. Наиболее простые способы тушения: залить огонь водой из ближайшего водоема, засыпать песком либо нанести резкие скользящие удары по кромке огня зелеными ветками с отбрасыванием углей на выгоревшую площадь.</w:t>
      </w:r>
    </w:p>
    <w:p w:rsidR="00F12059" w:rsidRPr="0069510B" w:rsidRDefault="00F12059" w:rsidP="00F12059">
      <w:pPr>
        <w:rPr>
          <w:rFonts w:ascii="Times New Roman" w:hAnsi="Times New Roman" w:cs="Times New Roman"/>
          <w:color w:val="002060"/>
          <w:sz w:val="32"/>
          <w:szCs w:val="32"/>
        </w:rPr>
      </w:pPr>
      <w:r w:rsidRPr="0069510B">
        <w:rPr>
          <w:rFonts w:ascii="Times New Roman" w:hAnsi="Times New Roman" w:cs="Times New Roman"/>
          <w:b/>
          <w:color w:val="FF0000"/>
          <w:sz w:val="32"/>
          <w:szCs w:val="32"/>
        </w:rPr>
        <w:t>ПОМНИТЕ,</w:t>
      </w:r>
      <w:r w:rsidRPr="0069510B">
        <w:rPr>
          <w:rFonts w:ascii="Times New Roman" w:hAnsi="Times New Roman" w:cs="Times New Roman"/>
          <w:color w:val="002060"/>
          <w:sz w:val="32"/>
          <w:szCs w:val="32"/>
        </w:rPr>
        <w:t xml:space="preserve"> что неумелое обращение с огнем приводит к человеческим жертвам и материальному ущербу. Лица, виновные в нарушении правил пожарной безопасности, в зависимости от характера нарушений и их последствий, несут административную или уголовную ответственность.</w:t>
      </w:r>
    </w:p>
    <w:p w:rsidR="00D360B1" w:rsidRPr="0069510B" w:rsidRDefault="00F12059" w:rsidP="0069510B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9510B">
        <w:rPr>
          <w:rFonts w:ascii="Times New Roman" w:hAnsi="Times New Roman" w:cs="Times New Roman"/>
          <w:b/>
          <w:color w:val="002060"/>
          <w:sz w:val="40"/>
          <w:szCs w:val="40"/>
        </w:rPr>
        <w:lastRenderedPageBreak/>
        <w:t>В СЛУЧАЕ ПОЖАРА ИЛИ ПОЯВЛЕНИЯ ДЫМА</w:t>
      </w:r>
    </w:p>
    <w:p w:rsidR="00D360B1" w:rsidRPr="0069510B" w:rsidRDefault="00F12059" w:rsidP="0069510B">
      <w:pPr>
        <w:spacing w:after="0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9510B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НЕМЕДЛЕННО </w:t>
      </w:r>
      <w:r w:rsidR="00D360B1" w:rsidRPr="0069510B">
        <w:rPr>
          <w:rFonts w:ascii="Times New Roman" w:hAnsi="Times New Roman" w:cs="Times New Roman"/>
          <w:b/>
          <w:color w:val="002060"/>
          <w:sz w:val="40"/>
          <w:szCs w:val="40"/>
        </w:rPr>
        <w:t>СООБЩИТЕ</w:t>
      </w:r>
      <w:r w:rsidRPr="0069510B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 ПО</w:t>
      </w:r>
      <w:r w:rsidR="00D360B1" w:rsidRPr="0069510B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</w:t>
      </w:r>
      <w:r w:rsidRPr="0069510B">
        <w:rPr>
          <w:rFonts w:ascii="Times New Roman" w:hAnsi="Times New Roman" w:cs="Times New Roman"/>
          <w:b/>
          <w:color w:val="002060"/>
          <w:sz w:val="40"/>
          <w:szCs w:val="40"/>
        </w:rPr>
        <w:t>ТЕЛЕФОНУ</w:t>
      </w:r>
      <w:r w:rsidR="00D360B1" w:rsidRPr="0069510B">
        <w:rPr>
          <w:rFonts w:ascii="Times New Roman" w:hAnsi="Times New Roman" w:cs="Times New Roman"/>
          <w:b/>
          <w:color w:val="002060"/>
          <w:sz w:val="40"/>
          <w:szCs w:val="40"/>
        </w:rPr>
        <w:t>:</w:t>
      </w:r>
    </w:p>
    <w:p w:rsidR="0069510B" w:rsidRDefault="0069510B" w:rsidP="0069510B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9510B" w:rsidRDefault="00D360B1" w:rsidP="0069510B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69510B">
        <w:rPr>
          <w:rFonts w:ascii="Times New Roman" w:hAnsi="Times New Roman" w:cs="Times New Roman"/>
          <w:b/>
          <w:color w:val="FF0000"/>
          <w:sz w:val="40"/>
          <w:szCs w:val="40"/>
        </w:rPr>
        <w:t>ПОЖАРНАЯ ОХРАНА</w:t>
      </w:r>
      <w:r w:rsidR="00F12059" w:rsidRPr="0069510B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– «101»,</w:t>
      </w:r>
    </w:p>
    <w:p w:rsidR="00D360B1" w:rsidRPr="0069510B" w:rsidRDefault="00F12059" w:rsidP="0069510B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69510B">
        <w:rPr>
          <w:rFonts w:ascii="Times New Roman" w:hAnsi="Times New Roman" w:cs="Times New Roman"/>
          <w:b/>
          <w:color w:val="FF0000"/>
          <w:sz w:val="40"/>
          <w:szCs w:val="40"/>
        </w:rPr>
        <w:t>ПОЛИЦИЯ – «102»,</w:t>
      </w:r>
    </w:p>
    <w:p w:rsidR="00F12059" w:rsidRPr="0069510B" w:rsidRDefault="00F12059" w:rsidP="0069510B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69510B">
        <w:rPr>
          <w:rFonts w:ascii="Times New Roman" w:hAnsi="Times New Roman" w:cs="Times New Roman"/>
          <w:b/>
          <w:color w:val="FF0000"/>
          <w:sz w:val="40"/>
          <w:szCs w:val="40"/>
        </w:rPr>
        <w:t>СКОРАЯ ПОМОЩЬ – «103»,</w:t>
      </w:r>
    </w:p>
    <w:p w:rsidR="00F12059" w:rsidRPr="0069510B" w:rsidRDefault="00F12059" w:rsidP="0069510B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bookmarkStart w:id="0" w:name="_GoBack"/>
      <w:bookmarkEnd w:id="0"/>
      <w:r w:rsidRPr="0069510B">
        <w:rPr>
          <w:rFonts w:ascii="Times New Roman" w:hAnsi="Times New Roman" w:cs="Times New Roman"/>
          <w:b/>
          <w:color w:val="FF0000"/>
          <w:sz w:val="40"/>
          <w:szCs w:val="40"/>
        </w:rPr>
        <w:t>С МОБИЛЬНОГО ТЕЛЕФОНА – «112»,</w:t>
      </w:r>
    </w:p>
    <w:p w:rsidR="00D360B1" w:rsidRPr="00F96744" w:rsidRDefault="00F12059" w:rsidP="00F96744">
      <w:pPr>
        <w:spacing w:line="360" w:lineRule="auto"/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69510B">
        <w:rPr>
          <w:rFonts w:ascii="Times New Roman" w:hAnsi="Times New Roman" w:cs="Times New Roman"/>
          <w:b/>
          <w:color w:val="002060"/>
          <w:sz w:val="40"/>
          <w:szCs w:val="40"/>
        </w:rPr>
        <w:t>УКАЗАВ ТОЧНЫЙ АДРЕС.</w:t>
      </w:r>
      <w:r w:rsidR="00F9674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169545</wp:posOffset>
            </wp:positionH>
            <wp:positionV relativeFrom="margin">
              <wp:posOffset>3870960</wp:posOffset>
            </wp:positionV>
            <wp:extent cx="6026150" cy="4048125"/>
            <wp:effectExtent l="228600" t="190500" r="222250" b="18097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4048125"/>
                    </a:xfrm>
                    <a:prstGeom prst="rect">
                      <a:avLst/>
                    </a:prstGeom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D360B1" w:rsidRDefault="00F96744" w:rsidP="00F96744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Подготовили:</w:t>
      </w:r>
    </w:p>
    <w:p w:rsidR="00F96744" w:rsidRDefault="00F96744" w:rsidP="00F96744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Колесникова Н.В. воспитатель</w:t>
      </w:r>
    </w:p>
    <w:p w:rsidR="00F96744" w:rsidRPr="00F96744" w:rsidRDefault="00F96744" w:rsidP="00F96744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Федулова С.В. воспитатель</w:t>
      </w:r>
    </w:p>
    <w:p w:rsidR="00F12059" w:rsidRPr="00F96744" w:rsidRDefault="00F96744" w:rsidP="00F96744">
      <w:pPr>
        <w:jc w:val="center"/>
        <w:rPr>
          <w:rFonts w:ascii="Times New Roman" w:hAnsi="Times New Roman" w:cs="Times New Roman"/>
          <w:sz w:val="28"/>
          <w:szCs w:val="28"/>
        </w:rPr>
      </w:pPr>
      <w:r w:rsidRPr="00F96744">
        <w:rPr>
          <w:rFonts w:ascii="Times New Roman" w:hAnsi="Times New Roman" w:cs="Times New Roman"/>
          <w:sz w:val="28"/>
          <w:szCs w:val="28"/>
        </w:rPr>
        <w:t>2020 г.</w:t>
      </w:r>
    </w:p>
    <w:sectPr w:rsidR="00F12059" w:rsidRPr="00F96744" w:rsidSect="00F96744">
      <w:pgSz w:w="11906" w:h="16838"/>
      <w:pgMar w:top="1134" w:right="991" w:bottom="993" w:left="993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059"/>
    <w:rsid w:val="00472292"/>
    <w:rsid w:val="0069510B"/>
    <w:rsid w:val="009613DB"/>
    <w:rsid w:val="00D360B1"/>
    <w:rsid w:val="00F079D7"/>
    <w:rsid w:val="00F12059"/>
    <w:rsid w:val="00F96744"/>
    <w:rsid w:val="00FD0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Света</cp:lastModifiedBy>
  <cp:revision>6</cp:revision>
  <dcterms:created xsi:type="dcterms:W3CDTF">2016-04-07T14:43:00Z</dcterms:created>
  <dcterms:modified xsi:type="dcterms:W3CDTF">2020-04-20T11:59:00Z</dcterms:modified>
</cp:coreProperties>
</file>